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5FB6E" w14:textId="77777777" w:rsidR="00E25EBF" w:rsidRDefault="00E25EBF" w:rsidP="00E25EBF">
      <w:pPr>
        <w:spacing w:after="0" w:line="480" w:lineRule="auto"/>
        <w:ind w:firstLine="720"/>
        <w:jc w:val="center"/>
        <w:rPr>
          <w:rFonts w:ascii="Times New Roman" w:hAnsi="Times New Roman" w:cs="Times New Roman"/>
          <w:sz w:val="24"/>
          <w:szCs w:val="24"/>
        </w:rPr>
      </w:pPr>
      <w:bookmarkStart w:id="0" w:name="_GoBack"/>
      <w:bookmarkEnd w:id="0"/>
    </w:p>
    <w:p w14:paraId="70CB7FB4" w14:textId="77777777" w:rsidR="00E25EBF" w:rsidRDefault="00E25EBF" w:rsidP="00E25EBF">
      <w:pPr>
        <w:spacing w:after="0" w:line="480" w:lineRule="auto"/>
        <w:ind w:firstLine="720"/>
        <w:jc w:val="center"/>
        <w:rPr>
          <w:rFonts w:ascii="Times New Roman" w:hAnsi="Times New Roman" w:cs="Times New Roman"/>
          <w:sz w:val="24"/>
          <w:szCs w:val="24"/>
        </w:rPr>
      </w:pPr>
    </w:p>
    <w:p w14:paraId="49EF06F0" w14:textId="77777777" w:rsidR="00E25EBF" w:rsidRDefault="00E25EBF" w:rsidP="00E25EBF">
      <w:pPr>
        <w:spacing w:after="0" w:line="480" w:lineRule="auto"/>
        <w:ind w:firstLine="720"/>
        <w:jc w:val="center"/>
        <w:rPr>
          <w:rFonts w:ascii="Times New Roman" w:hAnsi="Times New Roman" w:cs="Times New Roman"/>
          <w:sz w:val="24"/>
          <w:szCs w:val="24"/>
        </w:rPr>
      </w:pPr>
    </w:p>
    <w:p w14:paraId="71EA0A6A" w14:textId="77777777" w:rsidR="00E25EBF" w:rsidRDefault="00E25EBF" w:rsidP="00E25EBF">
      <w:pPr>
        <w:spacing w:after="0" w:line="480" w:lineRule="auto"/>
        <w:ind w:firstLine="720"/>
        <w:jc w:val="center"/>
        <w:rPr>
          <w:rFonts w:ascii="Times New Roman" w:hAnsi="Times New Roman" w:cs="Times New Roman"/>
          <w:sz w:val="24"/>
          <w:szCs w:val="24"/>
        </w:rPr>
      </w:pPr>
    </w:p>
    <w:p w14:paraId="3A9E6D8F" w14:textId="77777777" w:rsidR="00E25EBF" w:rsidRDefault="00E25EBF" w:rsidP="00E25EBF">
      <w:pPr>
        <w:spacing w:after="0" w:line="480" w:lineRule="auto"/>
        <w:ind w:firstLine="720"/>
        <w:jc w:val="center"/>
        <w:rPr>
          <w:rFonts w:ascii="Times New Roman" w:hAnsi="Times New Roman" w:cs="Times New Roman"/>
          <w:sz w:val="24"/>
          <w:szCs w:val="24"/>
        </w:rPr>
      </w:pPr>
    </w:p>
    <w:p w14:paraId="6ADDD3E6" w14:textId="77777777" w:rsidR="00E25EBF" w:rsidRDefault="00E25EBF" w:rsidP="00E25EBF">
      <w:pPr>
        <w:spacing w:after="0" w:line="480" w:lineRule="auto"/>
        <w:ind w:firstLine="720"/>
        <w:jc w:val="center"/>
        <w:rPr>
          <w:rFonts w:ascii="Times New Roman" w:hAnsi="Times New Roman" w:cs="Times New Roman"/>
          <w:sz w:val="24"/>
          <w:szCs w:val="24"/>
        </w:rPr>
      </w:pPr>
    </w:p>
    <w:p w14:paraId="5B170D4C" w14:textId="77777777" w:rsidR="00E25EBF" w:rsidRDefault="00E25EBF" w:rsidP="00E25EBF">
      <w:pPr>
        <w:spacing w:after="0" w:line="480" w:lineRule="auto"/>
        <w:ind w:firstLine="720"/>
        <w:jc w:val="center"/>
        <w:rPr>
          <w:rFonts w:ascii="Times New Roman" w:hAnsi="Times New Roman" w:cs="Times New Roman"/>
          <w:sz w:val="24"/>
          <w:szCs w:val="24"/>
        </w:rPr>
      </w:pPr>
    </w:p>
    <w:p w14:paraId="1E66086F" w14:textId="77777777" w:rsidR="00E25EBF" w:rsidRDefault="00E25EBF" w:rsidP="00E25EBF">
      <w:pPr>
        <w:spacing w:after="0" w:line="480" w:lineRule="auto"/>
        <w:ind w:firstLine="720"/>
        <w:jc w:val="center"/>
        <w:rPr>
          <w:rFonts w:ascii="Times New Roman" w:hAnsi="Times New Roman" w:cs="Times New Roman"/>
          <w:sz w:val="24"/>
          <w:szCs w:val="24"/>
        </w:rPr>
      </w:pPr>
    </w:p>
    <w:p w14:paraId="4B5E4C69" w14:textId="77777777" w:rsidR="00E25EBF" w:rsidRDefault="00E25EBF" w:rsidP="00E25EBF">
      <w:pPr>
        <w:spacing w:after="0" w:line="480" w:lineRule="auto"/>
        <w:ind w:firstLine="720"/>
        <w:jc w:val="center"/>
        <w:rPr>
          <w:rFonts w:ascii="Times New Roman" w:hAnsi="Times New Roman" w:cs="Times New Roman"/>
          <w:sz w:val="24"/>
          <w:szCs w:val="24"/>
        </w:rPr>
      </w:pPr>
    </w:p>
    <w:p w14:paraId="0A5087B0" w14:textId="003ED1C5" w:rsidR="00E25EBF" w:rsidRPr="00E25EBF" w:rsidRDefault="00E25EBF" w:rsidP="00E25EBF">
      <w:pPr>
        <w:spacing w:after="0" w:line="480" w:lineRule="auto"/>
        <w:ind w:firstLine="720"/>
        <w:jc w:val="center"/>
        <w:rPr>
          <w:rFonts w:ascii="Times New Roman" w:hAnsi="Times New Roman" w:cs="Times New Roman"/>
          <w:sz w:val="24"/>
          <w:szCs w:val="24"/>
        </w:rPr>
      </w:pPr>
      <w:r w:rsidRPr="00E25EBF">
        <w:rPr>
          <w:rFonts w:ascii="Times New Roman" w:hAnsi="Times New Roman" w:cs="Times New Roman"/>
          <w:sz w:val="24"/>
          <w:szCs w:val="24"/>
        </w:rPr>
        <w:t>Assignment 7 Template</w:t>
      </w:r>
    </w:p>
    <w:p w14:paraId="615C40D4" w14:textId="5E96685E" w:rsidR="00E25EBF" w:rsidRPr="00E25EBF" w:rsidRDefault="00E25EBF" w:rsidP="00E25EBF">
      <w:pPr>
        <w:spacing w:after="0" w:line="480" w:lineRule="auto"/>
        <w:ind w:firstLine="720"/>
        <w:jc w:val="center"/>
        <w:rPr>
          <w:rFonts w:ascii="Times New Roman" w:hAnsi="Times New Roman" w:cs="Times New Roman"/>
          <w:sz w:val="24"/>
          <w:szCs w:val="24"/>
        </w:rPr>
      </w:pPr>
      <w:r w:rsidRPr="00E25EBF">
        <w:rPr>
          <w:rFonts w:ascii="Times New Roman" w:hAnsi="Times New Roman" w:cs="Times New Roman"/>
          <w:sz w:val="24"/>
          <w:szCs w:val="24"/>
        </w:rPr>
        <w:t>Name</w:t>
      </w:r>
    </w:p>
    <w:p w14:paraId="0FBDD46F" w14:textId="5E182B42" w:rsidR="00E25EBF" w:rsidRPr="00E25EBF" w:rsidRDefault="00E25EBF" w:rsidP="00E25EBF">
      <w:pPr>
        <w:spacing w:after="0" w:line="480" w:lineRule="auto"/>
        <w:ind w:firstLine="720"/>
        <w:jc w:val="center"/>
        <w:rPr>
          <w:rFonts w:ascii="Times New Roman" w:hAnsi="Times New Roman" w:cs="Times New Roman"/>
          <w:sz w:val="24"/>
          <w:szCs w:val="24"/>
        </w:rPr>
      </w:pPr>
      <w:r w:rsidRPr="00E25EBF">
        <w:rPr>
          <w:rFonts w:ascii="Times New Roman" w:hAnsi="Times New Roman" w:cs="Times New Roman"/>
          <w:sz w:val="24"/>
          <w:szCs w:val="24"/>
        </w:rPr>
        <w:t>Institution Affiliation</w:t>
      </w:r>
    </w:p>
    <w:p w14:paraId="1C2BD6F3" w14:textId="20386F78" w:rsidR="00E25EBF" w:rsidRPr="00E25EBF" w:rsidRDefault="00E25EBF" w:rsidP="00E25EBF">
      <w:pPr>
        <w:spacing w:after="0" w:line="480" w:lineRule="auto"/>
        <w:ind w:firstLine="720"/>
        <w:jc w:val="center"/>
        <w:rPr>
          <w:rFonts w:ascii="Times New Roman" w:hAnsi="Times New Roman" w:cs="Times New Roman"/>
          <w:sz w:val="24"/>
          <w:szCs w:val="24"/>
        </w:rPr>
      </w:pPr>
      <w:r w:rsidRPr="00E25EBF">
        <w:rPr>
          <w:rFonts w:ascii="Times New Roman" w:hAnsi="Times New Roman" w:cs="Times New Roman"/>
          <w:sz w:val="24"/>
          <w:szCs w:val="24"/>
        </w:rPr>
        <w:t>Course Title</w:t>
      </w:r>
    </w:p>
    <w:p w14:paraId="3168FA3E" w14:textId="5F1B16C9" w:rsidR="00F76A7E" w:rsidRPr="00E25EBF" w:rsidRDefault="00E25EBF" w:rsidP="00E25EBF">
      <w:pPr>
        <w:spacing w:after="0" w:line="480" w:lineRule="auto"/>
        <w:ind w:firstLine="720"/>
        <w:jc w:val="center"/>
        <w:rPr>
          <w:rFonts w:ascii="Times New Roman" w:hAnsi="Times New Roman" w:cs="Times New Roman"/>
          <w:sz w:val="24"/>
          <w:szCs w:val="24"/>
        </w:rPr>
      </w:pPr>
      <w:r w:rsidRPr="00E25EBF">
        <w:rPr>
          <w:rFonts w:ascii="Times New Roman" w:hAnsi="Times New Roman" w:cs="Times New Roman"/>
          <w:sz w:val="24"/>
          <w:szCs w:val="24"/>
        </w:rPr>
        <w:t>Date</w:t>
      </w:r>
    </w:p>
    <w:p w14:paraId="2354ED00" w14:textId="77777777" w:rsidR="00F76A7E" w:rsidRPr="00E25EBF" w:rsidRDefault="00F76A7E" w:rsidP="00E25EBF">
      <w:pPr>
        <w:spacing w:after="0" w:line="480" w:lineRule="auto"/>
        <w:ind w:firstLine="720"/>
        <w:jc w:val="both"/>
        <w:rPr>
          <w:rFonts w:ascii="Times New Roman" w:hAnsi="Times New Roman" w:cs="Times New Roman"/>
          <w:b/>
          <w:sz w:val="24"/>
          <w:szCs w:val="24"/>
        </w:rPr>
      </w:pPr>
    </w:p>
    <w:p w14:paraId="2E37A9CC" w14:textId="77777777" w:rsidR="00F76A7E" w:rsidRPr="00E25EBF" w:rsidRDefault="00F76A7E" w:rsidP="00E25EBF">
      <w:pPr>
        <w:spacing w:after="0" w:line="480" w:lineRule="auto"/>
        <w:ind w:left="720" w:firstLine="720"/>
        <w:jc w:val="both"/>
        <w:rPr>
          <w:rFonts w:ascii="Times New Roman" w:eastAsia="Times New Roman" w:hAnsi="Times New Roman" w:cs="Times New Roman"/>
          <w:sz w:val="24"/>
          <w:szCs w:val="24"/>
        </w:rPr>
      </w:pPr>
    </w:p>
    <w:p w14:paraId="48414067" w14:textId="77777777" w:rsidR="00E25EBF" w:rsidRPr="00E25EBF" w:rsidRDefault="00E25EBF" w:rsidP="00E25EBF">
      <w:pPr>
        <w:spacing w:after="0" w:line="480" w:lineRule="auto"/>
        <w:ind w:firstLine="720"/>
        <w:jc w:val="both"/>
        <w:rPr>
          <w:rFonts w:ascii="Times New Roman" w:eastAsia="Times New Roman" w:hAnsi="Times New Roman" w:cs="Times New Roman"/>
          <w:sz w:val="24"/>
          <w:szCs w:val="24"/>
        </w:rPr>
      </w:pPr>
      <w:r w:rsidRPr="00E25EBF">
        <w:rPr>
          <w:rFonts w:ascii="Times New Roman" w:eastAsia="Times New Roman" w:hAnsi="Times New Roman" w:cs="Times New Roman"/>
          <w:sz w:val="24"/>
          <w:szCs w:val="24"/>
        </w:rPr>
        <w:br w:type="page"/>
      </w:r>
    </w:p>
    <w:p w14:paraId="64C7A6A5" w14:textId="4CC93C4C" w:rsidR="00F76A7E" w:rsidRPr="00E25EBF" w:rsidRDefault="00E25EBF" w:rsidP="00E25EBF">
      <w:pPr>
        <w:tabs>
          <w:tab w:val="left" w:pos="3525"/>
        </w:tabs>
        <w:spacing w:after="0" w:line="480" w:lineRule="auto"/>
        <w:ind w:firstLine="720"/>
        <w:jc w:val="center"/>
        <w:rPr>
          <w:rFonts w:ascii="Times New Roman" w:eastAsia="Times New Roman" w:hAnsi="Times New Roman" w:cs="Times New Roman"/>
          <w:sz w:val="24"/>
          <w:szCs w:val="24"/>
        </w:rPr>
      </w:pPr>
      <w:r w:rsidRPr="00E25EBF">
        <w:rPr>
          <w:rFonts w:ascii="Times New Roman" w:eastAsia="Times New Roman" w:hAnsi="Times New Roman" w:cs="Times New Roman"/>
          <w:sz w:val="24"/>
          <w:szCs w:val="24"/>
        </w:rPr>
        <w:lastRenderedPageBreak/>
        <w:t>Three Gorges Dam</w:t>
      </w:r>
    </w:p>
    <w:p w14:paraId="725DE0F3" w14:textId="0206985A" w:rsidR="00F76A7E" w:rsidRPr="00E25EBF" w:rsidRDefault="00D5469D" w:rsidP="00E25EBF">
      <w:pPr>
        <w:spacing w:after="0" w:line="480" w:lineRule="auto"/>
        <w:ind w:firstLine="720"/>
        <w:jc w:val="both"/>
        <w:rPr>
          <w:rFonts w:ascii="Times New Roman" w:eastAsia="Times New Roman" w:hAnsi="Times New Roman" w:cs="Times New Roman"/>
          <w:sz w:val="24"/>
          <w:szCs w:val="24"/>
        </w:rPr>
      </w:pPr>
      <w:r w:rsidRPr="00E25EBF">
        <w:rPr>
          <w:rFonts w:ascii="Times New Roman" w:eastAsia="Times New Roman" w:hAnsi="Times New Roman" w:cs="Times New Roman"/>
          <w:sz w:val="24"/>
          <w:szCs w:val="24"/>
        </w:rPr>
        <w:t xml:space="preserve">The </w:t>
      </w:r>
      <w:r w:rsidR="00E25EBF">
        <w:rPr>
          <w:rFonts w:ascii="Times New Roman" w:eastAsia="Times New Roman" w:hAnsi="Times New Roman" w:cs="Times New Roman"/>
          <w:sz w:val="24"/>
          <w:szCs w:val="24"/>
        </w:rPr>
        <w:t>T</w:t>
      </w:r>
      <w:r w:rsidR="00A919F6">
        <w:rPr>
          <w:rFonts w:ascii="Times New Roman" w:eastAsia="Times New Roman" w:hAnsi="Times New Roman" w:cs="Times New Roman"/>
          <w:sz w:val="24"/>
          <w:szCs w:val="24"/>
        </w:rPr>
        <w:t>hree Gorges dam is a hydroelectricity power station</w:t>
      </w:r>
      <w:r w:rsidRPr="00E25EBF">
        <w:rPr>
          <w:rFonts w:ascii="Times New Roman" w:eastAsia="Times New Roman" w:hAnsi="Times New Roman" w:cs="Times New Roman"/>
          <w:sz w:val="24"/>
          <w:szCs w:val="24"/>
        </w:rPr>
        <w:t xml:space="preserve"> which is found in China. It has remained to be the largest electric power supply in the whole world since the year 2012. Power in the </w:t>
      </w:r>
      <w:r w:rsidR="00E25EBF">
        <w:rPr>
          <w:rFonts w:ascii="Times New Roman" w:eastAsia="Times New Roman" w:hAnsi="Times New Roman" w:cs="Times New Roman"/>
          <w:sz w:val="24"/>
          <w:szCs w:val="24"/>
        </w:rPr>
        <w:t>T</w:t>
      </w:r>
      <w:r w:rsidRPr="00E25EBF">
        <w:rPr>
          <w:rFonts w:ascii="Times New Roman" w:eastAsia="Times New Roman" w:hAnsi="Times New Roman" w:cs="Times New Roman"/>
          <w:sz w:val="24"/>
          <w:szCs w:val="24"/>
        </w:rPr>
        <w:t xml:space="preserve">hree Gorges Dam is generated by main water turbines in the plant. According to the theme of this week, which is about </w:t>
      </w:r>
      <w:r w:rsidR="00E25EBF">
        <w:rPr>
          <w:rFonts w:ascii="Times New Roman" w:eastAsia="Times New Roman" w:hAnsi="Times New Roman" w:cs="Times New Roman"/>
          <w:sz w:val="24"/>
          <w:szCs w:val="24"/>
        </w:rPr>
        <w:t xml:space="preserve">the </w:t>
      </w:r>
      <w:r w:rsidRPr="00E25EBF">
        <w:rPr>
          <w:rFonts w:ascii="Times New Roman" w:eastAsia="Times New Roman" w:hAnsi="Times New Roman" w:cs="Times New Roman"/>
          <w:sz w:val="24"/>
          <w:szCs w:val="24"/>
        </w:rPr>
        <w:t>sustenance of our water sources,</w:t>
      </w:r>
      <w:r w:rsidR="000D3D7F" w:rsidRPr="00E25EBF">
        <w:rPr>
          <w:rFonts w:ascii="Times New Roman" w:eastAsia="Times New Roman" w:hAnsi="Times New Roman" w:cs="Times New Roman"/>
          <w:sz w:val="24"/>
          <w:szCs w:val="24"/>
        </w:rPr>
        <w:t xml:space="preserve"> the </w:t>
      </w:r>
      <w:r w:rsidR="00E25EBF">
        <w:rPr>
          <w:rFonts w:ascii="Times New Roman" w:eastAsia="Times New Roman" w:hAnsi="Times New Roman" w:cs="Times New Roman"/>
          <w:sz w:val="24"/>
          <w:szCs w:val="24"/>
        </w:rPr>
        <w:t>T</w:t>
      </w:r>
      <w:r w:rsidR="000D3D7F" w:rsidRPr="00E25EBF">
        <w:rPr>
          <w:rFonts w:ascii="Times New Roman" w:eastAsia="Times New Roman" w:hAnsi="Times New Roman" w:cs="Times New Roman"/>
          <w:sz w:val="24"/>
          <w:szCs w:val="24"/>
        </w:rPr>
        <w:t xml:space="preserve">hree Gorges dam was initially used </w:t>
      </w:r>
      <w:r w:rsidR="00E25EBF">
        <w:rPr>
          <w:rFonts w:ascii="Times New Roman" w:eastAsia="Times New Roman" w:hAnsi="Times New Roman" w:cs="Times New Roman"/>
          <w:sz w:val="24"/>
          <w:szCs w:val="24"/>
        </w:rPr>
        <w:t>as a water source by</w:t>
      </w:r>
      <w:r w:rsidR="000D3D7F" w:rsidRPr="00E25EBF">
        <w:rPr>
          <w:rFonts w:ascii="Times New Roman" w:eastAsia="Times New Roman" w:hAnsi="Times New Roman" w:cs="Times New Roman"/>
          <w:sz w:val="24"/>
          <w:szCs w:val="24"/>
        </w:rPr>
        <w:t xml:space="preserve"> the people who lived near it before </w:t>
      </w:r>
      <w:r w:rsidR="00A919F6" w:rsidRPr="00E25EBF">
        <w:rPr>
          <w:rFonts w:ascii="Times New Roman" w:eastAsia="Times New Roman" w:hAnsi="Times New Roman" w:cs="Times New Roman"/>
          <w:sz w:val="24"/>
          <w:szCs w:val="24"/>
        </w:rPr>
        <w:t>its</w:t>
      </w:r>
      <w:r w:rsidR="000D3D7F" w:rsidRPr="00E25EBF">
        <w:rPr>
          <w:rFonts w:ascii="Times New Roman" w:eastAsia="Times New Roman" w:hAnsi="Times New Roman" w:cs="Times New Roman"/>
          <w:sz w:val="24"/>
          <w:szCs w:val="24"/>
        </w:rPr>
        <w:t xml:space="preserve"> construction</w:t>
      </w:r>
      <w:r w:rsidR="00E25EBF" w:rsidRPr="00E25EBF">
        <w:rPr>
          <w:rFonts w:ascii="Times New Roman" w:hAnsi="Times New Roman" w:cs="Times New Roman"/>
          <w:sz w:val="24"/>
          <w:szCs w:val="24"/>
          <w:shd w:val="clear" w:color="auto" w:fill="FFFFFF"/>
        </w:rPr>
        <w:t xml:space="preserve"> (Dolgonosov, </w:t>
      </w:r>
      <w:r w:rsidR="00E25EBF" w:rsidRPr="00E25EBF">
        <w:rPr>
          <w:rFonts w:ascii="Times New Roman" w:hAnsi="Times New Roman" w:cs="Times New Roman"/>
          <w:i/>
          <w:sz w:val="24"/>
          <w:szCs w:val="24"/>
          <w:shd w:val="clear" w:color="auto" w:fill="FFFFFF"/>
        </w:rPr>
        <w:t>et al</w:t>
      </w:r>
      <w:r w:rsidR="00E25EBF" w:rsidRPr="00E25EBF">
        <w:rPr>
          <w:rFonts w:ascii="Times New Roman" w:hAnsi="Times New Roman" w:cs="Times New Roman"/>
          <w:sz w:val="24"/>
          <w:szCs w:val="24"/>
          <w:shd w:val="clear" w:color="auto" w:fill="FFFFFF"/>
        </w:rPr>
        <w:t>, 2014)</w:t>
      </w:r>
      <w:r w:rsidR="000D3D7F" w:rsidRPr="00E25EBF">
        <w:rPr>
          <w:rFonts w:ascii="Times New Roman" w:eastAsia="Times New Roman" w:hAnsi="Times New Roman" w:cs="Times New Roman"/>
          <w:sz w:val="24"/>
          <w:szCs w:val="24"/>
        </w:rPr>
        <w:t xml:space="preserve">. The dam was therefore used in sustaining a water source for people. </w:t>
      </w:r>
      <w:r w:rsidR="00F76A7E" w:rsidRPr="00E25EBF">
        <w:rPr>
          <w:rFonts w:ascii="Times New Roman" w:eastAsia="Times New Roman" w:hAnsi="Times New Roman" w:cs="Times New Roman"/>
          <w:sz w:val="24"/>
          <w:szCs w:val="24"/>
        </w:rPr>
        <w:t xml:space="preserve">  </w:t>
      </w:r>
    </w:p>
    <w:p w14:paraId="0C569D43" w14:textId="201E735F" w:rsidR="00F76A7E" w:rsidRPr="00E25EBF" w:rsidRDefault="000D3D7F" w:rsidP="00E25EBF">
      <w:pPr>
        <w:spacing w:after="0" w:line="480" w:lineRule="auto"/>
        <w:ind w:firstLine="720"/>
        <w:jc w:val="both"/>
        <w:rPr>
          <w:rFonts w:ascii="Times New Roman" w:eastAsia="Times New Roman" w:hAnsi="Times New Roman" w:cs="Times New Roman"/>
          <w:sz w:val="24"/>
          <w:szCs w:val="24"/>
        </w:rPr>
      </w:pPr>
      <w:r w:rsidRPr="00E25EBF">
        <w:rPr>
          <w:rFonts w:ascii="Times New Roman" w:eastAsia="Times New Roman" w:hAnsi="Times New Roman" w:cs="Times New Roman"/>
          <w:sz w:val="24"/>
          <w:szCs w:val="24"/>
        </w:rPr>
        <w:t xml:space="preserve">The Three Gorges Dam </w:t>
      </w:r>
      <w:r w:rsidR="00E25EBF" w:rsidRPr="00E25EBF">
        <w:rPr>
          <w:rFonts w:ascii="Times New Roman" w:eastAsia="Times New Roman" w:hAnsi="Times New Roman" w:cs="Times New Roman"/>
          <w:sz w:val="24"/>
          <w:szCs w:val="24"/>
        </w:rPr>
        <w:t>construction</w:t>
      </w:r>
      <w:r w:rsidRPr="00E25EBF">
        <w:rPr>
          <w:rFonts w:ascii="Times New Roman" w:eastAsia="Times New Roman" w:hAnsi="Times New Roman" w:cs="Times New Roman"/>
          <w:sz w:val="24"/>
          <w:szCs w:val="24"/>
        </w:rPr>
        <w:t xml:space="preserve"> has had </w:t>
      </w:r>
      <w:r w:rsidR="00E25EBF">
        <w:rPr>
          <w:rFonts w:ascii="Times New Roman" w:eastAsia="Times New Roman" w:hAnsi="Times New Roman" w:cs="Times New Roman"/>
          <w:sz w:val="24"/>
          <w:szCs w:val="24"/>
        </w:rPr>
        <w:t xml:space="preserve">a </w:t>
      </w:r>
      <w:r w:rsidRPr="00E25EBF">
        <w:rPr>
          <w:rFonts w:ascii="Times New Roman" w:eastAsia="Times New Roman" w:hAnsi="Times New Roman" w:cs="Times New Roman"/>
          <w:sz w:val="24"/>
          <w:szCs w:val="24"/>
        </w:rPr>
        <w:t xml:space="preserve">negative impact both to the people and the physical world. </w:t>
      </w:r>
      <w:r w:rsidR="004E6DAE" w:rsidRPr="00E25EBF">
        <w:rPr>
          <w:rFonts w:ascii="Times New Roman" w:eastAsia="Times New Roman" w:hAnsi="Times New Roman" w:cs="Times New Roman"/>
          <w:sz w:val="24"/>
          <w:szCs w:val="24"/>
        </w:rPr>
        <w:t xml:space="preserve">The construction of this dam affected many different species of fish in </w:t>
      </w:r>
      <w:r w:rsidR="00E25EBF">
        <w:rPr>
          <w:rFonts w:ascii="Times New Roman" w:eastAsia="Times New Roman" w:hAnsi="Times New Roman" w:cs="Times New Roman"/>
          <w:sz w:val="24"/>
          <w:szCs w:val="24"/>
        </w:rPr>
        <w:t xml:space="preserve">the </w:t>
      </w:r>
      <w:r w:rsidR="004E6DAE" w:rsidRPr="00E25EBF">
        <w:rPr>
          <w:rFonts w:ascii="Times New Roman" w:eastAsia="Times New Roman" w:hAnsi="Times New Roman" w:cs="Times New Roman"/>
          <w:sz w:val="24"/>
          <w:szCs w:val="24"/>
        </w:rPr>
        <w:t xml:space="preserve">Yangtze River. This led to </w:t>
      </w:r>
      <w:r w:rsidR="00E25EBF">
        <w:rPr>
          <w:rFonts w:ascii="Times New Roman" w:eastAsia="Times New Roman" w:hAnsi="Times New Roman" w:cs="Times New Roman"/>
          <w:sz w:val="24"/>
          <w:szCs w:val="24"/>
        </w:rPr>
        <w:t>a</w:t>
      </w:r>
      <w:r w:rsidR="004E6DAE" w:rsidRPr="00E25EBF">
        <w:rPr>
          <w:rFonts w:ascii="Times New Roman" w:eastAsia="Times New Roman" w:hAnsi="Times New Roman" w:cs="Times New Roman"/>
          <w:sz w:val="24"/>
          <w:szCs w:val="24"/>
        </w:rPr>
        <w:t xml:space="preserve"> decrease </w:t>
      </w:r>
      <w:r w:rsidR="00E25EBF">
        <w:rPr>
          <w:rFonts w:ascii="Times New Roman" w:eastAsia="Times New Roman" w:hAnsi="Times New Roman" w:cs="Times New Roman"/>
          <w:sz w:val="24"/>
          <w:szCs w:val="24"/>
        </w:rPr>
        <w:t>in</w:t>
      </w:r>
      <w:r w:rsidR="004E6DAE" w:rsidRPr="00E25EBF">
        <w:rPr>
          <w:rFonts w:ascii="Times New Roman" w:eastAsia="Times New Roman" w:hAnsi="Times New Roman" w:cs="Times New Roman"/>
          <w:sz w:val="24"/>
          <w:szCs w:val="24"/>
        </w:rPr>
        <w:t xml:space="preserve"> fish in the river. However</w:t>
      </w:r>
      <w:r w:rsidR="00E25EBF">
        <w:rPr>
          <w:rFonts w:ascii="Times New Roman" w:eastAsia="Times New Roman" w:hAnsi="Times New Roman" w:cs="Times New Roman"/>
          <w:sz w:val="24"/>
          <w:szCs w:val="24"/>
        </w:rPr>
        <w:t>,</w:t>
      </w:r>
      <w:r w:rsidR="004E6DAE" w:rsidRPr="00E25EBF">
        <w:rPr>
          <w:rFonts w:ascii="Times New Roman" w:eastAsia="Times New Roman" w:hAnsi="Times New Roman" w:cs="Times New Roman"/>
          <w:sz w:val="24"/>
          <w:szCs w:val="24"/>
        </w:rPr>
        <w:t xml:space="preserve"> there was deforestation in the area to create space for the construction of the dam. Both deforestation and loss of agriculture led to erosion an</w:t>
      </w:r>
      <w:r w:rsidR="00A919F6">
        <w:rPr>
          <w:rFonts w:ascii="Times New Roman" w:eastAsia="Times New Roman" w:hAnsi="Times New Roman" w:cs="Times New Roman"/>
          <w:sz w:val="24"/>
          <w:szCs w:val="24"/>
        </w:rPr>
        <w:t xml:space="preserve">d therefore sedimentation at the reservoir </w:t>
      </w:r>
      <w:r w:rsidR="00A919F6" w:rsidRPr="00E25EBF">
        <w:rPr>
          <w:rFonts w:ascii="Times New Roman" w:eastAsia="Times New Roman" w:hAnsi="Times New Roman" w:cs="Times New Roman"/>
          <w:sz w:val="24"/>
          <w:szCs w:val="24"/>
        </w:rPr>
        <w:t>river</w:t>
      </w:r>
      <w:r w:rsidR="00E25EBF" w:rsidRPr="00E25EBF">
        <w:rPr>
          <w:rFonts w:ascii="Times New Roman" w:hAnsi="Times New Roman" w:cs="Times New Roman"/>
          <w:sz w:val="24"/>
          <w:szCs w:val="24"/>
          <w:shd w:val="clear" w:color="auto" w:fill="FFFFFF"/>
        </w:rPr>
        <w:t xml:space="preserve"> (Yang, </w:t>
      </w:r>
      <w:r w:rsidR="00E25EBF" w:rsidRPr="00E25EBF">
        <w:rPr>
          <w:rFonts w:ascii="Times New Roman" w:hAnsi="Times New Roman" w:cs="Times New Roman"/>
          <w:i/>
          <w:sz w:val="24"/>
          <w:szCs w:val="24"/>
          <w:shd w:val="clear" w:color="auto" w:fill="FFFFFF"/>
        </w:rPr>
        <w:t>et al</w:t>
      </w:r>
      <w:r w:rsidR="00E25EBF" w:rsidRPr="00E25EBF">
        <w:rPr>
          <w:rFonts w:ascii="Times New Roman" w:hAnsi="Times New Roman" w:cs="Times New Roman"/>
          <w:sz w:val="24"/>
          <w:szCs w:val="24"/>
          <w:shd w:val="clear" w:color="auto" w:fill="FFFFFF"/>
        </w:rPr>
        <w:t>, 2014)</w:t>
      </w:r>
      <w:r w:rsidR="004E6DAE" w:rsidRPr="00E25EBF">
        <w:rPr>
          <w:rFonts w:ascii="Times New Roman" w:eastAsia="Times New Roman" w:hAnsi="Times New Roman" w:cs="Times New Roman"/>
          <w:sz w:val="24"/>
          <w:szCs w:val="24"/>
        </w:rPr>
        <w:t>. The dam also led to the reduction of the oxygen concentration in the water sources which affected both plant and animal growth. The three Gorges dam relates directly to the challenge of achieving environmental sustainability since it is one of the barrier</w:t>
      </w:r>
      <w:r w:rsidR="00E25EBF">
        <w:rPr>
          <w:rFonts w:ascii="Times New Roman" w:eastAsia="Times New Roman" w:hAnsi="Times New Roman" w:cs="Times New Roman"/>
          <w:sz w:val="24"/>
          <w:szCs w:val="24"/>
        </w:rPr>
        <w:t>s</w:t>
      </w:r>
      <w:r w:rsidR="004E6DAE" w:rsidRPr="00E25EBF">
        <w:rPr>
          <w:rFonts w:ascii="Times New Roman" w:eastAsia="Times New Roman" w:hAnsi="Times New Roman" w:cs="Times New Roman"/>
          <w:sz w:val="24"/>
          <w:szCs w:val="24"/>
        </w:rPr>
        <w:t xml:space="preserve"> has affected negatively the environment thereby challenging the achievement of environmental sustainability. </w:t>
      </w:r>
      <w:r w:rsidR="0028056E" w:rsidRPr="00E25EBF">
        <w:rPr>
          <w:rFonts w:ascii="Times New Roman" w:eastAsia="Times New Roman" w:hAnsi="Times New Roman" w:cs="Times New Roman"/>
          <w:sz w:val="24"/>
          <w:szCs w:val="24"/>
        </w:rPr>
        <w:t xml:space="preserve">The three gorges dam is an obstacle in the sustenance of water sources since it led to the sedimentation of the river Yangtze due to </w:t>
      </w:r>
      <w:r w:rsidR="00E25EBF">
        <w:rPr>
          <w:rFonts w:ascii="Times New Roman" w:eastAsia="Times New Roman" w:hAnsi="Times New Roman" w:cs="Times New Roman"/>
          <w:sz w:val="24"/>
          <w:szCs w:val="24"/>
        </w:rPr>
        <w:t xml:space="preserve">an </w:t>
      </w:r>
      <w:r w:rsidR="0028056E" w:rsidRPr="00E25EBF">
        <w:rPr>
          <w:rFonts w:ascii="Times New Roman" w:eastAsia="Times New Roman" w:hAnsi="Times New Roman" w:cs="Times New Roman"/>
          <w:sz w:val="24"/>
          <w:szCs w:val="24"/>
        </w:rPr>
        <w:t xml:space="preserve">increase in soil erosion. </w:t>
      </w:r>
    </w:p>
    <w:p w14:paraId="33AC2D9A" w14:textId="774CCB27" w:rsidR="00B534C4" w:rsidRPr="00E25EBF" w:rsidRDefault="0028056E" w:rsidP="00E25EBF">
      <w:pPr>
        <w:spacing w:after="0" w:line="480" w:lineRule="auto"/>
        <w:ind w:firstLine="720"/>
        <w:jc w:val="both"/>
        <w:rPr>
          <w:rFonts w:ascii="Times New Roman" w:eastAsia="Times New Roman" w:hAnsi="Times New Roman" w:cs="Times New Roman"/>
          <w:sz w:val="24"/>
          <w:szCs w:val="24"/>
        </w:rPr>
      </w:pPr>
      <w:r w:rsidRPr="00E25EBF">
        <w:rPr>
          <w:rFonts w:ascii="Times New Roman" w:eastAsia="Times New Roman" w:hAnsi="Times New Roman" w:cs="Times New Roman"/>
          <w:sz w:val="24"/>
          <w:szCs w:val="24"/>
        </w:rPr>
        <w:t>Lastly, there are various actions which ought to be taken in order to promote and improve environmental sustainability. In re</w:t>
      </w:r>
      <w:r w:rsidR="00E25EBF">
        <w:rPr>
          <w:rFonts w:ascii="Times New Roman" w:eastAsia="Times New Roman" w:hAnsi="Times New Roman" w:cs="Times New Roman"/>
          <w:sz w:val="24"/>
          <w:szCs w:val="24"/>
        </w:rPr>
        <w:t xml:space="preserve">gard to the </w:t>
      </w:r>
      <w:r w:rsidR="00A919F6">
        <w:rPr>
          <w:rFonts w:ascii="Times New Roman" w:eastAsia="Times New Roman" w:hAnsi="Times New Roman" w:cs="Times New Roman"/>
          <w:sz w:val="24"/>
          <w:szCs w:val="24"/>
        </w:rPr>
        <w:t>building</w:t>
      </w:r>
      <w:r w:rsidR="00E25EBF">
        <w:rPr>
          <w:rFonts w:ascii="Times New Roman" w:eastAsia="Times New Roman" w:hAnsi="Times New Roman" w:cs="Times New Roman"/>
          <w:sz w:val="24"/>
          <w:szCs w:val="24"/>
        </w:rPr>
        <w:t xml:space="preserve"> of the t</w:t>
      </w:r>
      <w:r w:rsidRPr="00E25EBF">
        <w:rPr>
          <w:rFonts w:ascii="Times New Roman" w:eastAsia="Times New Roman" w:hAnsi="Times New Roman" w:cs="Times New Roman"/>
          <w:sz w:val="24"/>
          <w:szCs w:val="24"/>
        </w:rPr>
        <w:t xml:space="preserve">hree Gorges dam, water sources should always be taken care of to preserve the natural environment. However, dam constructions should be done in a way that they do not disrupt the orientation of the land nor </w:t>
      </w:r>
      <w:r w:rsidR="00432045" w:rsidRPr="00E25EBF">
        <w:rPr>
          <w:rFonts w:ascii="Times New Roman" w:eastAsia="Times New Roman" w:hAnsi="Times New Roman" w:cs="Times New Roman"/>
          <w:sz w:val="24"/>
          <w:szCs w:val="24"/>
        </w:rPr>
        <w:t xml:space="preserve">predispose land to calamities such as earthquakes. At the individual level, people should carry on activities and </w:t>
      </w:r>
      <w:r w:rsidR="00432045" w:rsidRPr="00E25EBF">
        <w:rPr>
          <w:rFonts w:ascii="Times New Roman" w:eastAsia="Times New Roman" w:hAnsi="Times New Roman" w:cs="Times New Roman"/>
          <w:sz w:val="24"/>
          <w:szCs w:val="24"/>
        </w:rPr>
        <w:lastRenderedPageBreak/>
        <w:t xml:space="preserve">operations that preserve the natural environment. The community should condemn any activity of environmental degradation and also form organizations aimed at sustaining the environment and the water sources. Any environment affecting process the government would wish to carry pout should consult the public for a concrete reason. </w:t>
      </w:r>
    </w:p>
    <w:p w14:paraId="6F60A504" w14:textId="77777777" w:rsidR="00E16E51" w:rsidRPr="00E25EBF" w:rsidRDefault="00E16E51" w:rsidP="00E25EBF">
      <w:pPr>
        <w:spacing w:after="0" w:line="480" w:lineRule="auto"/>
        <w:ind w:firstLine="720"/>
        <w:jc w:val="both"/>
        <w:rPr>
          <w:rFonts w:ascii="Times New Roman" w:eastAsia="Times New Roman" w:hAnsi="Times New Roman" w:cs="Times New Roman"/>
          <w:sz w:val="24"/>
          <w:szCs w:val="24"/>
        </w:rPr>
      </w:pPr>
      <w:r w:rsidRPr="00E25EBF">
        <w:rPr>
          <w:rFonts w:ascii="Times New Roman" w:eastAsia="Times New Roman" w:hAnsi="Times New Roman" w:cs="Times New Roman"/>
          <w:sz w:val="24"/>
          <w:szCs w:val="24"/>
        </w:rPr>
        <w:br w:type="page"/>
      </w:r>
    </w:p>
    <w:p w14:paraId="7BA7C617" w14:textId="775DF96B" w:rsidR="00E16E51" w:rsidRPr="00E25EBF" w:rsidRDefault="00E25EBF" w:rsidP="00E25EBF">
      <w:pPr>
        <w:spacing w:after="0" w:line="480" w:lineRule="auto"/>
        <w:ind w:firstLine="720"/>
        <w:jc w:val="center"/>
        <w:rPr>
          <w:rFonts w:ascii="Times New Roman" w:eastAsia="Times New Roman" w:hAnsi="Times New Roman" w:cs="Times New Roman"/>
          <w:sz w:val="24"/>
          <w:szCs w:val="24"/>
        </w:rPr>
      </w:pPr>
      <w:r w:rsidRPr="00E25EBF">
        <w:rPr>
          <w:rFonts w:ascii="Times New Roman" w:eastAsia="Times New Roman" w:hAnsi="Times New Roman" w:cs="Times New Roman"/>
          <w:sz w:val="24"/>
          <w:szCs w:val="24"/>
        </w:rPr>
        <w:lastRenderedPageBreak/>
        <w:t>Reference</w:t>
      </w:r>
    </w:p>
    <w:p w14:paraId="0DDD511B" w14:textId="77777777" w:rsidR="00E25EBF" w:rsidRPr="00E25EBF" w:rsidRDefault="00E25EBF" w:rsidP="00E25EBF">
      <w:pPr>
        <w:spacing w:after="0" w:line="480" w:lineRule="auto"/>
        <w:ind w:left="1440" w:hanging="1440"/>
        <w:jc w:val="both"/>
        <w:rPr>
          <w:rFonts w:ascii="Times New Roman" w:hAnsi="Times New Roman" w:cs="Times New Roman"/>
          <w:sz w:val="24"/>
          <w:szCs w:val="24"/>
          <w:shd w:val="clear" w:color="auto" w:fill="FFFFFF"/>
        </w:rPr>
      </w:pPr>
      <w:r w:rsidRPr="00E25EBF">
        <w:rPr>
          <w:rFonts w:ascii="Times New Roman" w:hAnsi="Times New Roman" w:cs="Times New Roman"/>
          <w:sz w:val="24"/>
          <w:szCs w:val="24"/>
          <w:shd w:val="clear" w:color="auto" w:fill="FFFFFF"/>
        </w:rPr>
        <w:t>Dolgonosov, B. M. (2016). Knowledge production and world population dynamics. </w:t>
      </w:r>
      <w:r w:rsidRPr="00E25EBF">
        <w:rPr>
          <w:rFonts w:ascii="Times New Roman" w:hAnsi="Times New Roman" w:cs="Times New Roman"/>
          <w:i/>
          <w:iCs/>
          <w:sz w:val="24"/>
          <w:szCs w:val="24"/>
          <w:shd w:val="clear" w:color="auto" w:fill="FFFFFF"/>
        </w:rPr>
        <w:t>Technological Forecasting and Social Change</w:t>
      </w:r>
      <w:r w:rsidRPr="00E25EBF">
        <w:rPr>
          <w:rFonts w:ascii="Times New Roman" w:hAnsi="Times New Roman" w:cs="Times New Roman"/>
          <w:sz w:val="24"/>
          <w:szCs w:val="24"/>
          <w:shd w:val="clear" w:color="auto" w:fill="FFFFFF"/>
        </w:rPr>
        <w:t>, </w:t>
      </w:r>
      <w:r w:rsidRPr="00E25EBF">
        <w:rPr>
          <w:rFonts w:ascii="Times New Roman" w:hAnsi="Times New Roman" w:cs="Times New Roman"/>
          <w:i/>
          <w:iCs/>
          <w:sz w:val="24"/>
          <w:szCs w:val="24"/>
          <w:shd w:val="clear" w:color="auto" w:fill="FFFFFF"/>
        </w:rPr>
        <w:t>103</w:t>
      </w:r>
      <w:r w:rsidRPr="00E25EBF">
        <w:rPr>
          <w:rFonts w:ascii="Times New Roman" w:hAnsi="Times New Roman" w:cs="Times New Roman"/>
          <w:sz w:val="24"/>
          <w:szCs w:val="24"/>
          <w:shd w:val="clear" w:color="auto" w:fill="FFFFFF"/>
        </w:rPr>
        <w:t>, 127-141.</w:t>
      </w:r>
    </w:p>
    <w:p w14:paraId="7E7D271C" w14:textId="77777777" w:rsidR="00E25EBF" w:rsidRPr="00E25EBF" w:rsidRDefault="00E25EBF" w:rsidP="00E25EBF">
      <w:pPr>
        <w:spacing w:after="0" w:line="480" w:lineRule="auto"/>
        <w:ind w:left="1440" w:hanging="1440"/>
        <w:jc w:val="both"/>
        <w:rPr>
          <w:rFonts w:ascii="Times New Roman" w:hAnsi="Times New Roman" w:cs="Times New Roman"/>
          <w:sz w:val="24"/>
          <w:szCs w:val="24"/>
          <w:shd w:val="clear" w:color="auto" w:fill="FFFFFF"/>
        </w:rPr>
      </w:pPr>
      <w:r w:rsidRPr="00E25EBF">
        <w:rPr>
          <w:rFonts w:ascii="Times New Roman" w:hAnsi="Times New Roman" w:cs="Times New Roman"/>
          <w:sz w:val="24"/>
          <w:szCs w:val="24"/>
          <w:shd w:val="clear" w:color="auto" w:fill="FFFFFF"/>
        </w:rPr>
        <w:t>Heggelund, G. (2017). </w:t>
      </w:r>
      <w:r w:rsidRPr="00E25EBF">
        <w:rPr>
          <w:rFonts w:ascii="Times New Roman" w:hAnsi="Times New Roman" w:cs="Times New Roman"/>
          <w:i/>
          <w:iCs/>
          <w:sz w:val="24"/>
          <w:szCs w:val="24"/>
          <w:shd w:val="clear" w:color="auto" w:fill="FFFFFF"/>
        </w:rPr>
        <w:t>Environment and resettlement politics in China: the Three Gorges Project</w:t>
      </w:r>
      <w:r w:rsidRPr="00E25EBF">
        <w:rPr>
          <w:rFonts w:ascii="Times New Roman" w:hAnsi="Times New Roman" w:cs="Times New Roman"/>
          <w:sz w:val="24"/>
          <w:szCs w:val="24"/>
          <w:shd w:val="clear" w:color="auto" w:fill="FFFFFF"/>
        </w:rPr>
        <w:t>. Routledge.</w:t>
      </w:r>
    </w:p>
    <w:p w14:paraId="2252671E" w14:textId="77777777" w:rsidR="00E25EBF" w:rsidRPr="00E25EBF" w:rsidRDefault="00E25EBF" w:rsidP="00E25EBF">
      <w:pPr>
        <w:spacing w:after="0" w:line="480" w:lineRule="auto"/>
        <w:ind w:left="1440" w:hanging="1440"/>
        <w:jc w:val="both"/>
        <w:rPr>
          <w:rFonts w:ascii="Times New Roman" w:eastAsia="Times New Roman" w:hAnsi="Times New Roman" w:cs="Times New Roman"/>
          <w:sz w:val="24"/>
          <w:szCs w:val="24"/>
        </w:rPr>
      </w:pPr>
      <w:r w:rsidRPr="00E25EBF">
        <w:rPr>
          <w:rFonts w:ascii="Times New Roman" w:hAnsi="Times New Roman" w:cs="Times New Roman"/>
          <w:sz w:val="24"/>
          <w:szCs w:val="24"/>
          <w:shd w:val="clear" w:color="auto" w:fill="FFFFFF"/>
        </w:rPr>
        <w:t>Yang, S. L., Milliman, J. D., Xu, K. H., Deng, B., Zhang, X. Y., &amp; Luo, X. X. (2014). Downstream sedimentary and geomorphic impacts of the Three Gorges Dam on the Yangtze River. </w:t>
      </w:r>
      <w:r w:rsidRPr="00E25EBF">
        <w:rPr>
          <w:rFonts w:ascii="Times New Roman" w:hAnsi="Times New Roman" w:cs="Times New Roman"/>
          <w:i/>
          <w:iCs/>
          <w:sz w:val="24"/>
          <w:szCs w:val="24"/>
          <w:shd w:val="clear" w:color="auto" w:fill="FFFFFF"/>
        </w:rPr>
        <w:t>Earth-Science Reviews</w:t>
      </w:r>
      <w:r w:rsidRPr="00E25EBF">
        <w:rPr>
          <w:rFonts w:ascii="Times New Roman" w:hAnsi="Times New Roman" w:cs="Times New Roman"/>
          <w:sz w:val="24"/>
          <w:szCs w:val="24"/>
          <w:shd w:val="clear" w:color="auto" w:fill="FFFFFF"/>
        </w:rPr>
        <w:t>, </w:t>
      </w:r>
      <w:r w:rsidRPr="00E25EBF">
        <w:rPr>
          <w:rFonts w:ascii="Times New Roman" w:hAnsi="Times New Roman" w:cs="Times New Roman"/>
          <w:i/>
          <w:iCs/>
          <w:sz w:val="24"/>
          <w:szCs w:val="24"/>
          <w:shd w:val="clear" w:color="auto" w:fill="FFFFFF"/>
        </w:rPr>
        <w:t>138</w:t>
      </w:r>
      <w:r w:rsidRPr="00E25EBF">
        <w:rPr>
          <w:rFonts w:ascii="Times New Roman" w:hAnsi="Times New Roman" w:cs="Times New Roman"/>
          <w:sz w:val="24"/>
          <w:szCs w:val="24"/>
          <w:shd w:val="clear" w:color="auto" w:fill="FFFFFF"/>
        </w:rPr>
        <w:t>, 469-486.</w:t>
      </w:r>
    </w:p>
    <w:p w14:paraId="1E3D5675" w14:textId="77777777" w:rsidR="00F76A7E" w:rsidRPr="00E25EBF" w:rsidRDefault="00F76A7E" w:rsidP="00E25EBF">
      <w:pPr>
        <w:spacing w:after="0" w:line="480" w:lineRule="auto"/>
        <w:ind w:firstLine="720"/>
        <w:jc w:val="both"/>
        <w:rPr>
          <w:rFonts w:ascii="Times New Roman" w:eastAsia="Times New Roman" w:hAnsi="Times New Roman" w:cs="Times New Roman"/>
          <w:sz w:val="24"/>
          <w:szCs w:val="24"/>
        </w:rPr>
      </w:pPr>
    </w:p>
    <w:p w14:paraId="279E29EB" w14:textId="77777777" w:rsidR="00F76A7E" w:rsidRPr="00E25EBF" w:rsidRDefault="00F76A7E" w:rsidP="00E25EBF">
      <w:pPr>
        <w:spacing w:after="0" w:line="480" w:lineRule="auto"/>
        <w:ind w:firstLine="720"/>
        <w:jc w:val="both"/>
        <w:rPr>
          <w:rFonts w:ascii="Times New Roman" w:eastAsia="Times New Roman" w:hAnsi="Times New Roman" w:cs="Times New Roman"/>
          <w:sz w:val="24"/>
          <w:szCs w:val="24"/>
        </w:rPr>
      </w:pPr>
    </w:p>
    <w:p w14:paraId="79BAF0F6" w14:textId="77777777" w:rsidR="00232DF8" w:rsidRPr="00E25EBF" w:rsidRDefault="005E2837" w:rsidP="00E25EBF">
      <w:pPr>
        <w:spacing w:line="480" w:lineRule="auto"/>
        <w:ind w:firstLine="720"/>
        <w:jc w:val="both"/>
        <w:rPr>
          <w:rFonts w:ascii="Times New Roman" w:hAnsi="Times New Roman" w:cs="Times New Roman"/>
          <w:sz w:val="24"/>
          <w:szCs w:val="24"/>
        </w:rPr>
      </w:pPr>
    </w:p>
    <w:sectPr w:rsidR="00232DF8" w:rsidRPr="00E25EBF" w:rsidSect="00E25E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8CDA3A" w14:textId="77777777" w:rsidR="005E2837" w:rsidRDefault="005E2837" w:rsidP="00E25EBF">
      <w:pPr>
        <w:spacing w:after="0" w:line="240" w:lineRule="auto"/>
      </w:pPr>
      <w:r>
        <w:separator/>
      </w:r>
    </w:p>
  </w:endnote>
  <w:endnote w:type="continuationSeparator" w:id="0">
    <w:p w14:paraId="7753CA03" w14:textId="77777777" w:rsidR="005E2837" w:rsidRDefault="005E2837" w:rsidP="00E2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95277" w14:textId="77777777" w:rsidR="005E2837" w:rsidRDefault="005E2837" w:rsidP="00E25EBF">
      <w:pPr>
        <w:spacing w:after="0" w:line="240" w:lineRule="auto"/>
      </w:pPr>
      <w:r>
        <w:separator/>
      </w:r>
    </w:p>
  </w:footnote>
  <w:footnote w:type="continuationSeparator" w:id="0">
    <w:p w14:paraId="46E5EA0A" w14:textId="77777777" w:rsidR="005E2837" w:rsidRDefault="005E2837" w:rsidP="00E25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8575365"/>
      <w:docPartObj>
        <w:docPartGallery w:val="Page Numbers (Top of Page)"/>
        <w:docPartUnique/>
      </w:docPartObj>
    </w:sdtPr>
    <w:sdtEndPr>
      <w:rPr>
        <w:noProof/>
      </w:rPr>
    </w:sdtEndPr>
    <w:sdtContent>
      <w:p w14:paraId="0524137A" w14:textId="6692A315" w:rsidR="00E25EBF" w:rsidRDefault="00E25EBF">
        <w:pPr>
          <w:pStyle w:val="Header"/>
          <w:jc w:val="right"/>
        </w:pPr>
        <w:r>
          <w:fldChar w:fldCharType="begin"/>
        </w:r>
        <w:r>
          <w:instrText xml:space="preserve"> PAGE   \* MERGEFORMAT </w:instrText>
        </w:r>
        <w:r>
          <w:fldChar w:fldCharType="separate"/>
        </w:r>
        <w:r w:rsidR="0069498D">
          <w:rPr>
            <w:noProof/>
          </w:rPr>
          <w:t>4</w:t>
        </w:r>
        <w:r>
          <w:rPr>
            <w:noProof/>
          </w:rPr>
          <w:fldChar w:fldCharType="end"/>
        </w:r>
      </w:p>
    </w:sdtContent>
  </w:sdt>
  <w:p w14:paraId="7C4A35A1" w14:textId="36EB27D6" w:rsidR="00E25EBF" w:rsidRDefault="00E25EBF">
    <w:pPr>
      <w:pStyle w:val="Header"/>
    </w:pPr>
    <w:r>
      <w:t>WEEK 3 ASSIGNMENT 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0468147"/>
      <w:docPartObj>
        <w:docPartGallery w:val="Page Numbers (Top of Page)"/>
        <w:docPartUnique/>
      </w:docPartObj>
    </w:sdtPr>
    <w:sdtEndPr>
      <w:rPr>
        <w:noProof/>
      </w:rPr>
    </w:sdtEndPr>
    <w:sdtContent>
      <w:p w14:paraId="47B0B21E" w14:textId="10AE6730" w:rsidR="00E25EBF" w:rsidRDefault="00E25EBF">
        <w:pPr>
          <w:pStyle w:val="Header"/>
          <w:jc w:val="right"/>
        </w:pPr>
        <w:r>
          <w:fldChar w:fldCharType="begin"/>
        </w:r>
        <w:r>
          <w:instrText xml:space="preserve"> PAGE   \* MERGEFORMAT </w:instrText>
        </w:r>
        <w:r>
          <w:fldChar w:fldCharType="separate"/>
        </w:r>
        <w:r w:rsidR="0069498D">
          <w:rPr>
            <w:noProof/>
          </w:rPr>
          <w:t>1</w:t>
        </w:r>
        <w:r>
          <w:rPr>
            <w:noProof/>
          </w:rPr>
          <w:fldChar w:fldCharType="end"/>
        </w:r>
      </w:p>
    </w:sdtContent>
  </w:sdt>
  <w:p w14:paraId="04848ED0" w14:textId="046A46E5" w:rsidR="00E25EBF" w:rsidRDefault="0069498D">
    <w:pPr>
      <w:pStyle w:val="Header"/>
    </w:pPr>
    <w:r>
      <w:t>Running Head:</w:t>
    </w:r>
    <w:r w:rsidR="00E25EBF">
      <w:t xml:space="preserve"> ASSIGNMENT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A4BD6"/>
    <w:multiLevelType w:val="hybridMultilevel"/>
    <w:tmpl w:val="2812AEE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9623F41"/>
    <w:multiLevelType w:val="hybridMultilevel"/>
    <w:tmpl w:val="EEF23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4F3609"/>
    <w:multiLevelType w:val="hybridMultilevel"/>
    <w:tmpl w:val="B32C2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4618FD"/>
    <w:multiLevelType w:val="hybridMultilevel"/>
    <w:tmpl w:val="A61AA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784DD4"/>
    <w:multiLevelType w:val="hybridMultilevel"/>
    <w:tmpl w:val="304A016A"/>
    <w:lvl w:ilvl="0" w:tplc="BF886A46">
      <w:start w:val="1"/>
      <w:numFmt w:val="decimal"/>
      <w:pStyle w:val="WeeklyLearningOutcomeList"/>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zMTY2MjQ3MLcwMTZS0lEKTi0uzszPAykwqgUAE1t5SiwAAAA="/>
  </w:docVars>
  <w:rsids>
    <w:rsidRoot w:val="00F76A7E"/>
    <w:rsid w:val="000D3D7F"/>
    <w:rsid w:val="0028056E"/>
    <w:rsid w:val="00432045"/>
    <w:rsid w:val="004E6DAE"/>
    <w:rsid w:val="005E2837"/>
    <w:rsid w:val="0069498D"/>
    <w:rsid w:val="008715A6"/>
    <w:rsid w:val="009644DB"/>
    <w:rsid w:val="00A919F6"/>
    <w:rsid w:val="00B534C4"/>
    <w:rsid w:val="00C244E8"/>
    <w:rsid w:val="00CD7A5F"/>
    <w:rsid w:val="00D11CFE"/>
    <w:rsid w:val="00D5469D"/>
    <w:rsid w:val="00E16E51"/>
    <w:rsid w:val="00E25EBF"/>
    <w:rsid w:val="00EF7CFF"/>
    <w:rsid w:val="00F7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4375"/>
  <w15:chartTrackingRefBased/>
  <w15:docId w15:val="{4F26790B-2F87-4FFE-B895-65D10A080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F76A7E"/>
    <w:pPr>
      <w:spacing w:line="240" w:lineRule="auto"/>
    </w:pPr>
    <w:rPr>
      <w:sz w:val="20"/>
      <w:szCs w:val="20"/>
    </w:rPr>
  </w:style>
  <w:style w:type="character" w:customStyle="1" w:styleId="CommentTextChar">
    <w:name w:val="Comment Text Char"/>
    <w:basedOn w:val="DefaultParagraphFont"/>
    <w:link w:val="CommentText"/>
    <w:uiPriority w:val="99"/>
    <w:semiHidden/>
    <w:rsid w:val="00F76A7E"/>
    <w:rPr>
      <w:sz w:val="20"/>
      <w:szCs w:val="20"/>
    </w:rPr>
  </w:style>
  <w:style w:type="paragraph" w:customStyle="1" w:styleId="msolistparagraph0">
    <w:name w:val="msolistparagraph"/>
    <w:basedOn w:val="Normal"/>
    <w:rsid w:val="00F76A7E"/>
    <w:pPr>
      <w:spacing w:after="0" w:line="360" w:lineRule="auto"/>
      <w:ind w:left="720"/>
    </w:pPr>
    <w:rPr>
      <w:rFonts w:ascii="Times New Roman" w:eastAsia="Times New Roman" w:hAnsi="Times New Roman" w:cs="Times New Roman"/>
      <w:sz w:val="24"/>
      <w:szCs w:val="24"/>
    </w:rPr>
  </w:style>
  <w:style w:type="character" w:styleId="CommentReference">
    <w:name w:val="annotation reference"/>
    <w:uiPriority w:val="99"/>
    <w:rsid w:val="00F76A7E"/>
    <w:rPr>
      <w:sz w:val="16"/>
      <w:szCs w:val="16"/>
    </w:rPr>
  </w:style>
  <w:style w:type="paragraph" w:customStyle="1" w:styleId="WeeklyLearningOutcomeList">
    <w:name w:val="Weekly Learning Outcome List"/>
    <w:basedOn w:val="Normal"/>
    <w:rsid w:val="00F76A7E"/>
    <w:pPr>
      <w:numPr>
        <w:numId w:val="1"/>
      </w:numPr>
      <w:spacing w:after="0" w:line="360" w:lineRule="auto"/>
    </w:pPr>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F76A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A7E"/>
    <w:rPr>
      <w:rFonts w:ascii="Segoe UI" w:hAnsi="Segoe UI" w:cs="Segoe UI"/>
      <w:sz w:val="18"/>
      <w:szCs w:val="18"/>
    </w:rPr>
  </w:style>
  <w:style w:type="paragraph" w:styleId="ListParagraph">
    <w:name w:val="List Paragraph"/>
    <w:basedOn w:val="Normal"/>
    <w:uiPriority w:val="34"/>
    <w:qFormat/>
    <w:rsid w:val="00EF7CFF"/>
    <w:pPr>
      <w:ind w:left="720"/>
      <w:contextualSpacing/>
    </w:pPr>
  </w:style>
  <w:style w:type="paragraph" w:styleId="Header">
    <w:name w:val="header"/>
    <w:basedOn w:val="Normal"/>
    <w:link w:val="HeaderChar"/>
    <w:uiPriority w:val="99"/>
    <w:unhideWhenUsed/>
    <w:rsid w:val="00E25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EBF"/>
  </w:style>
  <w:style w:type="paragraph" w:styleId="Footer">
    <w:name w:val="footer"/>
    <w:basedOn w:val="Normal"/>
    <w:link w:val="FooterChar"/>
    <w:uiPriority w:val="99"/>
    <w:unhideWhenUsed/>
    <w:rsid w:val="00E25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23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Sonognini, Sarah</dc:creator>
  <cp:keywords/>
  <dc:description/>
  <cp:lastModifiedBy>Pavilion</cp:lastModifiedBy>
  <cp:revision>2</cp:revision>
  <dcterms:created xsi:type="dcterms:W3CDTF">2019-07-27T00:03:00Z</dcterms:created>
  <dcterms:modified xsi:type="dcterms:W3CDTF">2019-07-27T00:03:00Z</dcterms:modified>
</cp:coreProperties>
</file>